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50" w:rsidRDefault="001B4C6B" w:rsidP="001B4C6B">
      <w:pPr>
        <w:spacing w:line="560" w:lineRule="exact"/>
        <w:rPr>
          <w:rFonts w:ascii="方正楷体_GBK" w:eastAsia="方正楷体_GBK" w:hAnsi="方正楷体_GBK" w:cs="方正楷体_GBK"/>
          <w:sz w:val="36"/>
          <w:szCs w:val="36"/>
        </w:rPr>
      </w:pPr>
      <w:bookmarkStart w:id="0" w:name="_GoBack"/>
      <w:bookmarkEnd w:id="0"/>
      <w:r>
        <w:rPr>
          <w:rFonts w:ascii="华文中宋" w:eastAsia="华文中宋" w:hAnsi="华文中宋" w:cs="华文中宋" w:hint="eastAsia"/>
          <w:b/>
          <w:bCs/>
          <w:sz w:val="44"/>
          <w:szCs w:val="44"/>
        </w:rPr>
        <w:t>中国</w:t>
      </w:r>
      <w:r>
        <w:rPr>
          <w:rFonts w:ascii="华文中宋" w:eastAsia="华文中宋" w:hAnsi="华文中宋" w:cs="华文中宋" w:hint="eastAsia"/>
          <w:b/>
          <w:bCs/>
          <w:sz w:val="44"/>
          <w:szCs w:val="44"/>
        </w:rPr>
        <w:t>共</w:t>
      </w:r>
      <w:r>
        <w:rPr>
          <w:rFonts w:ascii="华文中宋" w:eastAsia="华文中宋" w:hAnsi="华文中宋" w:cs="华文中宋" w:hint="eastAsia"/>
          <w:b/>
          <w:bCs/>
          <w:sz w:val="44"/>
          <w:szCs w:val="44"/>
        </w:rPr>
        <w:t>产主义</w:t>
      </w:r>
      <w:r>
        <w:rPr>
          <w:rFonts w:ascii="华文中宋" w:eastAsia="华文中宋" w:hAnsi="华文中宋" w:cs="华文中宋" w:hint="eastAsia"/>
          <w:b/>
          <w:bCs/>
          <w:sz w:val="44"/>
          <w:szCs w:val="44"/>
        </w:rPr>
        <w:t>青</w:t>
      </w:r>
      <w:r>
        <w:rPr>
          <w:rFonts w:ascii="华文中宋" w:eastAsia="华文中宋" w:hAnsi="华文中宋" w:cs="华文中宋" w:hint="eastAsia"/>
          <w:b/>
          <w:bCs/>
          <w:sz w:val="44"/>
          <w:szCs w:val="44"/>
        </w:rPr>
        <w:t>年</w:t>
      </w:r>
      <w:r>
        <w:rPr>
          <w:rFonts w:ascii="华文中宋" w:eastAsia="华文中宋" w:hAnsi="华文中宋" w:cs="华文中宋" w:hint="eastAsia"/>
          <w:b/>
          <w:bCs/>
          <w:sz w:val="44"/>
          <w:szCs w:val="44"/>
        </w:rPr>
        <w:t>团员组织关系介绍信</w:t>
      </w:r>
      <w:r>
        <w:rPr>
          <w:rFonts w:ascii="华文中宋" w:eastAsia="华文中宋" w:hAnsi="华文中宋" w:cs="华文中宋" w:hint="eastAsia"/>
          <w:b/>
          <w:bCs/>
          <w:sz w:val="44"/>
          <w:szCs w:val="44"/>
        </w:rPr>
        <w:t>（</w:t>
      </w:r>
      <w:r>
        <w:rPr>
          <w:rFonts w:ascii="华文中宋" w:eastAsia="华文中宋" w:hAnsi="华文中宋" w:cs="华文中宋" w:hint="eastAsia"/>
          <w:b/>
          <w:bCs/>
          <w:sz w:val="44"/>
          <w:szCs w:val="44"/>
        </w:rPr>
        <w:t>清样</w:t>
      </w:r>
      <w:r>
        <w:rPr>
          <w:rFonts w:ascii="华文中宋" w:eastAsia="华文中宋" w:hAnsi="华文中宋" w:cs="华文中宋" w:hint="eastAsia"/>
          <w:b/>
          <w:bCs/>
          <w:sz w:val="44"/>
          <w:szCs w:val="44"/>
        </w:rPr>
        <w:t>）</w:t>
      </w:r>
    </w:p>
    <w:tbl>
      <w:tblPr>
        <w:tblW w:w="881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570"/>
        <w:gridCol w:w="518"/>
      </w:tblGrid>
      <w:tr w:rsidR="00584650">
        <w:trPr>
          <w:cantSplit/>
          <w:trHeight w:val="2765"/>
        </w:trPr>
        <w:tc>
          <w:tcPr>
            <w:tcW w:w="731" w:type="dxa"/>
            <w:tcBorders>
              <w:tl2br w:val="nil"/>
              <w:tr2bl w:val="nil"/>
            </w:tcBorders>
            <w:vAlign w:val="center"/>
          </w:tcPr>
          <w:p w:rsidR="00584650" w:rsidRDefault="001B4C6B">
            <w:pPr>
              <w:spacing w:line="360" w:lineRule="exact"/>
              <w:jc w:val="center"/>
              <w:rPr>
                <w:rFonts w:ascii="方正仿宋_GBK" w:eastAsia="方正仿宋_GBK" w:hAnsi="方正仿宋_GBK" w:cs="方正仿宋_GBK"/>
                <w:sz w:val="28"/>
                <w:szCs w:val="28"/>
              </w:rPr>
            </w:pPr>
            <w:r>
              <w:rPr>
                <w:rFonts w:ascii="华文中宋" w:eastAsia="华文中宋" w:hAnsi="华文中宋" w:cs="华文中宋" w:hint="eastAsia"/>
                <w:b/>
                <w:bCs/>
                <w:sz w:val="36"/>
                <w:szCs w:val="36"/>
              </w:rPr>
              <w:t>团</w:t>
            </w:r>
            <w:r>
              <w:rPr>
                <w:rFonts w:ascii="华文中宋" w:eastAsia="华文中宋" w:hAnsi="华文中宋" w:cs="华文中宋" w:hint="eastAsia"/>
                <w:b/>
                <w:bCs/>
                <w:sz w:val="36"/>
                <w:szCs w:val="36"/>
              </w:rPr>
              <w:t>员介绍信存根</w:t>
            </w:r>
          </w:p>
        </w:tc>
        <w:tc>
          <w:tcPr>
            <w:tcW w:w="7570" w:type="dxa"/>
            <w:tcBorders>
              <w:tl2br w:val="nil"/>
              <w:tr2bl w:val="nil"/>
            </w:tcBorders>
          </w:tcPr>
          <w:p w:rsidR="00584650" w:rsidRDefault="001B4C6B">
            <w:pPr>
              <w:spacing w:line="48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第</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号</w:t>
            </w:r>
            <w:r>
              <w:rPr>
                <w:rFonts w:ascii="方正仿宋_GBK" w:eastAsia="方正仿宋_GBK" w:hAnsi="方正仿宋_GBK" w:cs="方正仿宋_GBK" w:hint="eastAsia"/>
                <w:sz w:val="30"/>
                <w:szCs w:val="30"/>
              </w:rPr>
              <w:t xml:space="preserve"> </w:t>
            </w:r>
          </w:p>
          <w:p w:rsidR="00584650" w:rsidRDefault="001B4C6B">
            <w:pPr>
              <w:spacing w:line="48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同志系</w:t>
            </w:r>
            <w:r>
              <w:rPr>
                <w:rFonts w:ascii="方正仿宋_GBK" w:eastAsia="方正仿宋_GBK" w:hAnsi="方正仿宋_GBK" w:cs="方正仿宋_GBK" w:hint="eastAsia"/>
                <w:sz w:val="30"/>
                <w:szCs w:val="30"/>
              </w:rPr>
              <w:t>中国共产主义青年团团员</w:t>
            </w:r>
            <w:r>
              <w:rPr>
                <w:rFonts w:ascii="方正仿宋_GBK" w:eastAsia="方正仿宋_GBK" w:hAnsi="方正仿宋_GBK" w:cs="方正仿宋_GBK" w:hint="eastAsia"/>
                <w:sz w:val="30"/>
                <w:szCs w:val="30"/>
              </w:rPr>
              <w:t>，</w:t>
            </w:r>
          </w:p>
          <w:p w:rsidR="00584650" w:rsidRDefault="001B4C6B">
            <w:pPr>
              <w:wordWrap w:val="0"/>
              <w:spacing w:line="480" w:lineRule="exact"/>
              <w:rPr>
                <w:rFonts w:ascii="方正仿宋_GBK" w:eastAsia="方正仿宋_GBK" w:hAnsi="方正仿宋_GBK" w:cs="方正仿宋_GBK"/>
                <w:bCs/>
                <w:sz w:val="30"/>
                <w:szCs w:val="30"/>
              </w:rPr>
            </w:pPr>
            <w:r>
              <w:rPr>
                <w:rFonts w:ascii="方正仿宋_GBK" w:eastAsia="方正仿宋_GBK" w:hAnsi="方正仿宋_GBK" w:cs="方正仿宋_GBK" w:hint="eastAsia"/>
                <w:sz w:val="30"/>
                <w:szCs w:val="30"/>
              </w:rPr>
              <w:t>组织关系由</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转到</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bCs/>
                <w:sz w:val="30"/>
                <w:szCs w:val="30"/>
              </w:rPr>
              <w:t>。</w:t>
            </w:r>
          </w:p>
          <w:p w:rsidR="00584650" w:rsidRDefault="001B4C6B">
            <w:pPr>
              <w:spacing w:line="48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 xml:space="preserve">            </w:t>
            </w:r>
          </w:p>
        </w:tc>
        <w:tc>
          <w:tcPr>
            <w:tcW w:w="518" w:type="dxa"/>
            <w:tcBorders>
              <w:tl2br w:val="nil"/>
              <w:tr2bl w:val="nil"/>
            </w:tcBorders>
            <w:textDirection w:val="tbRlV"/>
            <w:vAlign w:val="center"/>
          </w:tcPr>
          <w:p w:rsidR="00584650" w:rsidRDefault="001B4C6B">
            <w:pPr>
              <w:spacing w:line="360" w:lineRule="exact"/>
              <w:ind w:left="113" w:right="113"/>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30"/>
                <w:szCs w:val="30"/>
              </w:rPr>
              <w:t>第一联</w:t>
            </w:r>
          </w:p>
        </w:tc>
      </w:tr>
      <w:tr w:rsidR="00584650">
        <w:trPr>
          <w:cantSplit/>
          <w:trHeight w:val="235"/>
        </w:trPr>
        <w:tc>
          <w:tcPr>
            <w:tcW w:w="8819" w:type="dxa"/>
            <w:gridSpan w:val="3"/>
            <w:tcBorders>
              <w:tl2br w:val="nil"/>
              <w:tr2bl w:val="nil"/>
            </w:tcBorders>
            <w:vAlign w:val="center"/>
          </w:tcPr>
          <w:p w:rsidR="00584650" w:rsidRDefault="001B4C6B">
            <w:pPr>
              <w:spacing w:line="240" w:lineRule="exact"/>
              <w:ind w:left="113" w:right="113"/>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4"/>
              </w:rPr>
              <w:t>贴回执联处</w:t>
            </w:r>
          </w:p>
        </w:tc>
      </w:tr>
      <w:tr w:rsidR="00584650">
        <w:trPr>
          <w:cantSplit/>
          <w:trHeight w:val="261"/>
        </w:trPr>
        <w:tc>
          <w:tcPr>
            <w:tcW w:w="8819" w:type="dxa"/>
            <w:gridSpan w:val="3"/>
            <w:tcBorders>
              <w:left w:val="nil"/>
              <w:right w:val="nil"/>
            </w:tcBorders>
            <w:vAlign w:val="center"/>
          </w:tcPr>
          <w:p w:rsidR="00584650" w:rsidRDefault="001B4C6B">
            <w:pPr>
              <w:spacing w:line="240" w:lineRule="exact"/>
              <w:ind w:left="113" w:right="113"/>
              <w:jc w:val="right"/>
              <w:rPr>
                <w:rFonts w:ascii="方正仿宋_GBK" w:eastAsia="方正仿宋_GBK" w:hAnsi="方正仿宋_GBK" w:cs="方正仿宋_GBK"/>
                <w:sz w:val="24"/>
              </w:rPr>
            </w:pPr>
            <w:r>
              <w:rPr>
                <w:rFonts w:ascii="方正仿宋_GBK" w:eastAsia="方正仿宋_GBK" w:hAnsi="方正仿宋_GBK" w:cs="方正仿宋_GBK" w:hint="eastAsia"/>
                <w:sz w:val="24"/>
              </w:rPr>
              <w:t>（加盖骑缝章）</w:t>
            </w:r>
          </w:p>
        </w:tc>
      </w:tr>
    </w:tbl>
    <w:p w:rsidR="00584650" w:rsidRDefault="001B4C6B">
      <w:pPr>
        <w:spacing w:line="240" w:lineRule="exact"/>
        <w:ind w:firstLine="3600"/>
        <w:jc w:val="right"/>
        <w:rPr>
          <w:rFonts w:ascii="方正仿宋_GBK" w:eastAsia="方正仿宋_GBK" w:hAnsi="方正仿宋_GBK" w:cs="方正仿宋_GBK"/>
          <w:sz w:val="24"/>
        </w:rPr>
      </w:pPr>
      <w:r>
        <w:rPr>
          <w:rFonts w:ascii="方正仿宋_GBK" w:eastAsia="方正仿宋_GBK" w:hAnsi="方正仿宋_GBK" w:cs="方正仿宋_GBK" w:hint="eastAsia"/>
          <w:noProof/>
          <w:sz w:val="20"/>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71755</wp:posOffset>
                </wp:positionV>
                <wp:extent cx="5620385" cy="10160"/>
                <wp:effectExtent l="0" t="4445" r="18415" b="13970"/>
                <wp:wrapNone/>
                <wp:docPr id="3" name="直接连接符 3"/>
                <wp:cNvGraphicFramePr/>
                <a:graphic xmlns:a="http://schemas.openxmlformats.org/drawingml/2006/main">
                  <a:graphicData uri="http://schemas.microsoft.com/office/word/2010/wordprocessingShape">
                    <wps:wsp>
                      <wps:cNvCnPr/>
                      <wps:spPr>
                        <a:xfrm flipV="1">
                          <a:off x="0" y="0"/>
                          <a:ext cx="5620385" cy="10160"/>
                        </a:xfrm>
                        <a:prstGeom prst="line">
                          <a:avLst/>
                        </a:prstGeom>
                        <a:ln w="6350" cap="flat" cmpd="sng">
                          <a:solidFill>
                            <a:srgbClr val="000000"/>
                          </a:solidFill>
                          <a:prstDash val="dash"/>
                          <a:headEnd type="none" w="med" len="med"/>
                          <a:tailEnd type="none" w="med" len="med"/>
                        </a:ln>
                        <a:effectLst/>
                      </wps:spPr>
                      <wps:bodyPr/>
                    </wps:wsp>
                  </a:graphicData>
                </a:graphic>
              </wp:anchor>
            </w:drawing>
          </mc:Choice>
          <mc:Fallback>
            <w:pict>
              <v:line w14:anchorId="14DFFCA7" id="直接连接符 3"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4.4pt,5.65pt" to="43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" strokeweight=".5pt">
                <v:stroke dashstyle="dash"/>
              </v:line>
            </w:pict>
          </mc:Fallback>
        </mc:AlternateConten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 xml:space="preserve">                          </w:t>
      </w:r>
    </w:p>
    <w:p w:rsidR="00584650" w:rsidRDefault="001B4C6B">
      <w:pPr>
        <w:spacing w:line="520" w:lineRule="exact"/>
        <w:jc w:val="center"/>
        <w:rPr>
          <w:rFonts w:ascii="方正仿宋_GBK" w:eastAsia="方正仿宋_GBK" w:hAnsi="方正仿宋_GBK" w:cs="方正仿宋_GBK"/>
          <w:b/>
          <w:bCs/>
          <w:sz w:val="44"/>
          <w:szCs w:val="44"/>
        </w:rPr>
      </w:pPr>
      <w:r>
        <w:rPr>
          <w:rFonts w:ascii="华文中宋" w:eastAsia="华文中宋" w:hAnsi="华文中宋" w:cs="华文中宋" w:hint="eastAsia"/>
          <w:b/>
          <w:bCs/>
          <w:sz w:val="44"/>
          <w:szCs w:val="44"/>
        </w:rPr>
        <w:t>中国</w:t>
      </w:r>
      <w:r>
        <w:rPr>
          <w:rFonts w:ascii="华文中宋" w:eastAsia="华文中宋" w:hAnsi="华文中宋" w:cs="华文中宋" w:hint="eastAsia"/>
          <w:b/>
          <w:bCs/>
          <w:sz w:val="44"/>
          <w:szCs w:val="44"/>
        </w:rPr>
        <w:t>共产主义青年团团员</w:t>
      </w:r>
      <w:r>
        <w:rPr>
          <w:rFonts w:ascii="华文中宋" w:eastAsia="华文中宋" w:hAnsi="华文中宋" w:cs="华文中宋" w:hint="eastAsia"/>
          <w:b/>
          <w:bCs/>
          <w:sz w:val="44"/>
          <w:szCs w:val="44"/>
        </w:rPr>
        <w:t>组织关系介绍信</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gridCol w:w="524"/>
      </w:tblGrid>
      <w:tr w:rsidR="00584650">
        <w:trPr>
          <w:cantSplit/>
          <w:trHeight w:val="2040"/>
        </w:trPr>
        <w:tc>
          <w:tcPr>
            <w:tcW w:w="8295" w:type="dxa"/>
            <w:vAlign w:val="center"/>
          </w:tcPr>
          <w:p w:rsidR="00584650" w:rsidRDefault="001B4C6B">
            <w:pPr>
              <w:spacing w:line="320" w:lineRule="exact"/>
              <w:jc w:val="righ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第</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号</w:t>
            </w:r>
          </w:p>
          <w:p w:rsidR="00584650" w:rsidRDefault="001B4C6B">
            <w:pPr>
              <w:spacing w:line="32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w:t>
            </w:r>
          </w:p>
          <w:p w:rsidR="00584650" w:rsidRDefault="001B4C6B">
            <w:pPr>
              <w:spacing w:line="32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同志（男</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女），</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岁，</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族，</w:t>
            </w:r>
          </w:p>
          <w:p w:rsidR="00584650" w:rsidRDefault="001B4C6B">
            <w:pPr>
              <w:spacing w:line="32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系</w:t>
            </w:r>
            <w:r>
              <w:rPr>
                <w:rFonts w:ascii="方正仿宋_GBK" w:eastAsia="方正仿宋_GBK" w:hAnsi="方正仿宋_GBK" w:cs="方正仿宋_GBK" w:hint="eastAsia"/>
                <w:sz w:val="30"/>
                <w:szCs w:val="30"/>
              </w:rPr>
              <w:t>中国共青团团员</w:t>
            </w:r>
            <w:r>
              <w:rPr>
                <w:rFonts w:ascii="方正仿宋_GBK" w:eastAsia="方正仿宋_GBK" w:hAnsi="方正仿宋_GBK" w:cs="方正仿宋_GBK" w:hint="eastAsia"/>
                <w:sz w:val="30"/>
                <w:szCs w:val="30"/>
              </w:rPr>
              <w:t>，身份证号码</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w:t>
            </w:r>
          </w:p>
          <w:p w:rsidR="00584650" w:rsidRDefault="001B4C6B">
            <w:pPr>
              <w:spacing w:line="32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由</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去</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，请</w:t>
            </w:r>
            <w:r>
              <w:rPr>
                <w:rFonts w:ascii="方正仿宋_GBK" w:eastAsia="方正仿宋_GBK" w:hAnsi="方正仿宋_GBK" w:cs="方正仿宋_GBK" w:hint="eastAsia"/>
                <w:sz w:val="30"/>
                <w:szCs w:val="30"/>
              </w:rPr>
              <w:t>转接</w:t>
            </w:r>
            <w:r>
              <w:rPr>
                <w:rFonts w:ascii="方正仿宋_GBK" w:eastAsia="方正仿宋_GBK" w:hAnsi="方正仿宋_GBK" w:cs="方正仿宋_GBK" w:hint="eastAsia"/>
                <w:sz w:val="30"/>
                <w:szCs w:val="30"/>
              </w:rPr>
              <w:t>组织关系</w:t>
            </w:r>
            <w:r>
              <w:rPr>
                <w:rFonts w:ascii="方正仿宋_GBK" w:eastAsia="方正仿宋_GBK" w:hAnsi="方正仿宋_GBK" w:cs="方正仿宋_GBK" w:hint="eastAsia"/>
                <w:sz w:val="30"/>
                <w:szCs w:val="30"/>
              </w:rPr>
              <w:t>。该同志</w:t>
            </w:r>
            <w:r>
              <w:rPr>
                <w:rFonts w:ascii="方正仿宋_GBK" w:eastAsia="方正仿宋_GBK" w:hAnsi="方正仿宋_GBK" w:cs="方正仿宋_GBK" w:hint="eastAsia"/>
                <w:sz w:val="30"/>
                <w:szCs w:val="30"/>
              </w:rPr>
              <w:t>团费交至</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月。</w:t>
            </w:r>
          </w:p>
          <w:p w:rsidR="00584650" w:rsidRDefault="001B4C6B">
            <w:pPr>
              <w:spacing w:line="32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（有效期</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天）</w:t>
            </w:r>
          </w:p>
          <w:p w:rsidR="00584650" w:rsidRDefault="001B4C6B">
            <w:pPr>
              <w:spacing w:line="320" w:lineRule="exact"/>
              <w:ind w:firstLineChars="2200" w:firstLine="6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（盖章）</w:t>
            </w:r>
          </w:p>
          <w:p w:rsidR="00584650" w:rsidRDefault="001B4C6B">
            <w:pPr>
              <w:spacing w:line="320" w:lineRule="exact"/>
              <w:ind w:firstLineChars="2100" w:firstLine="63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p>
          <w:p w:rsidR="00584650" w:rsidRDefault="001B4C6B">
            <w:pPr>
              <w:spacing w:line="32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团</w:t>
            </w:r>
            <w:r>
              <w:rPr>
                <w:rFonts w:ascii="方正仿宋_GBK" w:eastAsia="方正仿宋_GBK" w:hAnsi="方正仿宋_GBK" w:cs="方正仿宋_GBK" w:hint="eastAsia"/>
                <w:sz w:val="30"/>
                <w:szCs w:val="30"/>
              </w:rPr>
              <w:t>员联系电话或其他联系方式：</w:t>
            </w:r>
          </w:p>
          <w:p w:rsidR="00584650" w:rsidRDefault="001B4C6B">
            <w:pPr>
              <w:spacing w:line="32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团</w:t>
            </w:r>
            <w:r>
              <w:rPr>
                <w:rFonts w:ascii="方正仿宋_GBK" w:eastAsia="方正仿宋_GBK" w:hAnsi="方正仿宋_GBK" w:cs="方正仿宋_GBK" w:hint="eastAsia"/>
                <w:sz w:val="30"/>
                <w:szCs w:val="30"/>
              </w:rPr>
              <w:t>员原所在基层</w:t>
            </w:r>
            <w:r>
              <w:rPr>
                <w:rFonts w:ascii="方正仿宋_GBK" w:eastAsia="方正仿宋_GBK" w:hAnsi="方正仿宋_GBK" w:cs="方正仿宋_GBK" w:hint="eastAsia"/>
                <w:sz w:val="30"/>
                <w:szCs w:val="30"/>
              </w:rPr>
              <w:t>团委</w:t>
            </w:r>
            <w:r>
              <w:rPr>
                <w:rFonts w:ascii="方正仿宋_GBK" w:eastAsia="方正仿宋_GBK" w:hAnsi="方正仿宋_GBK" w:cs="方正仿宋_GBK" w:hint="eastAsia"/>
                <w:sz w:val="30"/>
                <w:szCs w:val="30"/>
              </w:rPr>
              <w:t>通讯地址：</w:t>
            </w:r>
          </w:p>
          <w:p w:rsidR="00584650" w:rsidRDefault="001B4C6B">
            <w:pPr>
              <w:spacing w:line="320" w:lineRule="exact"/>
              <w:rPr>
                <w:rFonts w:ascii="方正仿宋_GBK" w:eastAsia="方正仿宋_GBK" w:hAnsi="方正仿宋_GBK" w:cs="方正仿宋_GBK"/>
                <w:sz w:val="28"/>
              </w:rPr>
            </w:pPr>
            <w:r>
              <w:rPr>
                <w:rFonts w:ascii="方正仿宋_GBK" w:eastAsia="方正仿宋_GBK" w:hAnsi="方正仿宋_GBK" w:cs="方正仿宋_GBK" w:hint="eastAsia"/>
                <w:sz w:val="30"/>
                <w:szCs w:val="30"/>
              </w:rPr>
              <w:t>联系电话：</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传真：</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邮编：</w:t>
            </w:r>
          </w:p>
        </w:tc>
        <w:tc>
          <w:tcPr>
            <w:tcW w:w="524" w:type="dxa"/>
            <w:tcBorders>
              <w:top w:val="single" w:sz="4" w:space="0" w:color="auto"/>
              <w:bottom w:val="single" w:sz="4" w:space="0" w:color="auto"/>
              <w:right w:val="single" w:sz="4" w:space="0" w:color="auto"/>
            </w:tcBorders>
            <w:textDirection w:val="tbRlV"/>
            <w:vAlign w:val="center"/>
          </w:tcPr>
          <w:p w:rsidR="00584650" w:rsidRDefault="001B4C6B">
            <w:pPr>
              <w:spacing w:line="400" w:lineRule="exact"/>
              <w:ind w:left="113" w:right="113"/>
              <w:jc w:val="center"/>
              <w:rPr>
                <w:rFonts w:ascii="方正仿宋_GBK" w:eastAsia="方正仿宋_GBK" w:hAnsi="方正仿宋_GBK" w:cs="方正仿宋_GBK"/>
                <w:sz w:val="28"/>
              </w:rPr>
            </w:pPr>
            <w:r>
              <w:rPr>
                <w:rFonts w:ascii="方正仿宋_GBK" w:eastAsia="方正仿宋_GBK" w:hAnsi="方正仿宋_GBK" w:cs="方正仿宋_GBK" w:hint="eastAsia"/>
                <w:sz w:val="30"/>
                <w:szCs w:val="30"/>
              </w:rPr>
              <w:t>第二联</w:t>
            </w:r>
          </w:p>
        </w:tc>
      </w:tr>
    </w:tbl>
    <w:p w:rsidR="00584650" w:rsidRDefault="001B4C6B">
      <w:pPr>
        <w:spacing w:line="240" w:lineRule="exact"/>
        <w:rPr>
          <w:rFonts w:ascii="方正仿宋_GBK" w:eastAsia="方正仿宋_GBK" w:hAnsi="方正仿宋_GBK" w:cs="方正仿宋_GBK"/>
          <w:sz w:val="36"/>
        </w:rPr>
      </w:pPr>
      <w:r>
        <w:rPr>
          <w:rFonts w:ascii="方正仿宋_GBK" w:eastAsia="方正仿宋_GBK" w:hAnsi="方正仿宋_GBK" w:cs="方正仿宋_GBK" w:hint="eastAsia"/>
          <w:noProof/>
          <w:sz w:val="20"/>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83185</wp:posOffset>
                </wp:positionV>
                <wp:extent cx="5637530" cy="698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637530" cy="6985"/>
                        </a:xfrm>
                        <a:prstGeom prst="line">
                          <a:avLst/>
                        </a:prstGeom>
                        <a:ln w="6350" cap="flat" cmpd="sng">
                          <a:solidFill>
                            <a:srgbClr val="000000"/>
                          </a:solidFill>
                          <a:prstDash val="dash"/>
                          <a:headEnd type="none" w="med" len="med"/>
                          <a:tailEnd type="none" w="med" len="med"/>
                        </a:ln>
                        <a:effectLst/>
                      </wps:spPr>
                      <wps:bodyPr/>
                    </wps:wsp>
                  </a:graphicData>
                </a:graphic>
              </wp:anchor>
            </w:drawing>
          </mc:Choice>
          <mc:Fallback>
            <w:pict>
              <v:line w14:anchorId="488B27A3" id="直接连接符 6"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75pt,6.55pt" to="442.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" strokeweight=".5pt">
                <v:stroke dashstyle="dash"/>
              </v:line>
            </w:pict>
          </mc:Fallback>
        </mc:AlternateContent>
      </w:r>
    </w:p>
    <w:p w:rsidR="00584650" w:rsidRDefault="001B4C6B">
      <w:pPr>
        <w:spacing w:line="4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中国</w:t>
      </w:r>
      <w:r>
        <w:rPr>
          <w:rFonts w:ascii="华文中宋" w:eastAsia="华文中宋" w:hAnsi="华文中宋" w:cs="华文中宋" w:hint="eastAsia"/>
          <w:b/>
          <w:bCs/>
          <w:sz w:val="36"/>
          <w:szCs w:val="36"/>
        </w:rPr>
        <w:t>共产主义青年团团员</w:t>
      </w:r>
      <w:r>
        <w:rPr>
          <w:rFonts w:ascii="华文中宋" w:eastAsia="华文中宋" w:hAnsi="华文中宋" w:cs="华文中宋" w:hint="eastAsia"/>
          <w:b/>
          <w:bCs/>
          <w:sz w:val="36"/>
          <w:szCs w:val="36"/>
        </w:rPr>
        <w:t>组织关系介绍信回执联</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gridCol w:w="524"/>
      </w:tblGrid>
      <w:tr w:rsidR="00584650">
        <w:trPr>
          <w:cantSplit/>
          <w:trHeight w:val="2295"/>
        </w:trPr>
        <w:tc>
          <w:tcPr>
            <w:tcW w:w="8295" w:type="dxa"/>
            <w:vAlign w:val="center"/>
          </w:tcPr>
          <w:p w:rsidR="00584650" w:rsidRDefault="001B4C6B">
            <w:pPr>
              <w:spacing w:line="320" w:lineRule="exact"/>
              <w:jc w:val="right"/>
              <w:rPr>
                <w:rFonts w:ascii="方正仿宋_GBK" w:eastAsia="方正仿宋_GBK" w:hAnsi="方正仿宋_GBK" w:cs="方正仿宋_GBK"/>
                <w:sz w:val="30"/>
                <w:szCs w:val="30"/>
                <w:u w:val="single"/>
              </w:rPr>
            </w:pPr>
            <w:r>
              <w:rPr>
                <w:rFonts w:ascii="方正仿宋_GBK" w:eastAsia="方正仿宋_GBK" w:hAnsi="方正仿宋_GBK" w:cs="方正仿宋_GBK" w:hint="eastAsia"/>
                <w:sz w:val="30"/>
                <w:szCs w:val="30"/>
              </w:rPr>
              <w:t>第</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号</w:t>
            </w:r>
          </w:p>
          <w:p w:rsidR="00584650" w:rsidRDefault="001B4C6B">
            <w:pPr>
              <w:spacing w:line="32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w:t>
            </w:r>
          </w:p>
          <w:p w:rsidR="00584650" w:rsidRDefault="00584650">
            <w:pPr>
              <w:spacing w:line="320" w:lineRule="exact"/>
              <w:rPr>
                <w:rFonts w:ascii="方正仿宋_GBK" w:eastAsia="方正仿宋_GBK" w:hAnsi="方正仿宋_GBK" w:cs="方正仿宋_GBK"/>
                <w:sz w:val="30"/>
                <w:szCs w:val="30"/>
              </w:rPr>
            </w:pPr>
          </w:p>
          <w:p w:rsidR="00584650" w:rsidRDefault="001B4C6B">
            <w:pPr>
              <w:spacing w:line="32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rPr>
              <w:t>同志的</w:t>
            </w:r>
            <w:r>
              <w:rPr>
                <w:rFonts w:ascii="方正仿宋_GBK" w:eastAsia="方正仿宋_GBK" w:hAnsi="方正仿宋_GBK" w:cs="方正仿宋_GBK" w:hint="eastAsia"/>
                <w:sz w:val="30"/>
                <w:szCs w:val="30"/>
              </w:rPr>
              <w:t>团</w:t>
            </w:r>
            <w:r>
              <w:rPr>
                <w:rFonts w:ascii="方正仿宋_GBK" w:eastAsia="方正仿宋_GBK" w:hAnsi="方正仿宋_GBK" w:cs="方正仿宋_GBK" w:hint="eastAsia"/>
                <w:sz w:val="30"/>
                <w:szCs w:val="30"/>
              </w:rPr>
              <w:t>员组织关系已转达我处，特此回复。</w:t>
            </w:r>
          </w:p>
          <w:p w:rsidR="00584650" w:rsidRDefault="001B4C6B">
            <w:pPr>
              <w:spacing w:line="320" w:lineRule="exact"/>
              <w:ind w:firstLineChars="2200" w:firstLine="6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（盖章）</w:t>
            </w:r>
          </w:p>
          <w:p w:rsidR="00584650" w:rsidRDefault="001B4C6B">
            <w:pPr>
              <w:spacing w:line="320" w:lineRule="exact"/>
              <w:ind w:firstLineChars="2100" w:firstLine="63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p>
          <w:p w:rsidR="00584650" w:rsidRDefault="001B4C6B">
            <w:pPr>
              <w:spacing w:line="320" w:lineRule="exact"/>
              <w:rPr>
                <w:rFonts w:ascii="方正仿宋_GBK" w:eastAsia="方正仿宋_GBK" w:hAnsi="方正仿宋_GBK" w:cs="方正仿宋_GBK"/>
                <w:sz w:val="28"/>
              </w:rPr>
            </w:pPr>
            <w:r>
              <w:rPr>
                <w:rFonts w:ascii="方正仿宋_GBK" w:eastAsia="方正仿宋_GBK" w:hAnsi="方正仿宋_GBK" w:cs="方正仿宋_GBK" w:hint="eastAsia"/>
                <w:sz w:val="30"/>
                <w:szCs w:val="30"/>
              </w:rPr>
              <w:t>经办人：</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联系电话：</w:t>
            </w:r>
          </w:p>
        </w:tc>
        <w:tc>
          <w:tcPr>
            <w:tcW w:w="524" w:type="dxa"/>
            <w:tcBorders>
              <w:top w:val="single" w:sz="4" w:space="0" w:color="auto"/>
              <w:bottom w:val="single" w:sz="4" w:space="0" w:color="auto"/>
              <w:right w:val="single" w:sz="4" w:space="0" w:color="auto"/>
            </w:tcBorders>
            <w:textDirection w:val="tbRlV"/>
            <w:vAlign w:val="center"/>
          </w:tcPr>
          <w:p w:rsidR="00584650" w:rsidRDefault="001B4C6B">
            <w:pPr>
              <w:spacing w:line="400" w:lineRule="exact"/>
              <w:ind w:left="113" w:right="113"/>
              <w:jc w:val="center"/>
              <w:rPr>
                <w:rFonts w:ascii="方正仿宋_GBK" w:eastAsia="方正仿宋_GBK" w:hAnsi="方正仿宋_GBK" w:cs="方正仿宋_GBK"/>
                <w:sz w:val="28"/>
              </w:rPr>
            </w:pPr>
            <w:r>
              <w:rPr>
                <w:rFonts w:ascii="方正仿宋_GBK" w:eastAsia="方正仿宋_GBK" w:hAnsi="方正仿宋_GBK" w:cs="方正仿宋_GBK" w:hint="eastAsia"/>
                <w:sz w:val="30"/>
                <w:szCs w:val="30"/>
              </w:rPr>
              <w:t>第三联</w:t>
            </w:r>
          </w:p>
        </w:tc>
      </w:tr>
    </w:tbl>
    <w:p w:rsidR="00584650" w:rsidRDefault="001B4C6B">
      <w:pPr>
        <w:spacing w:line="28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注：</w:t>
      </w: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rPr>
        <w:t>《中国共产主义青年团团员组织关系介绍信》回执联应由接收团员组织关系的基层团委在接收团员后一个月内邮寄或传真至团员原所在基层团委；</w:t>
      </w:r>
    </w:p>
    <w:p w:rsidR="00584650" w:rsidRDefault="001B4C6B">
      <w:pPr>
        <w:spacing w:line="2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广东省共青团员应通过“智慧团建”系统转接组织关系，一般不需开具介绍信；如转部队、武警、保密涉密单位等非共青团广东省委管辖团组织的，应通过“智慧团建”系统办理转接并申请开具纸质版介绍信。</w:t>
      </w:r>
    </w:p>
    <w:p w:rsidR="00584650" w:rsidRDefault="00584650"/>
    <w:sectPr w:rsidR="00584650">
      <w:pgSz w:w="11906" w:h="16838"/>
      <w:pgMar w:top="1440" w:right="1587" w:bottom="1440" w:left="147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楷体_GBK">
    <w:altName w:val="Microsoft YaHei UI"/>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Microsoft YaHei UI"/>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50"/>
    <w:rsid w:val="001B4C6B"/>
    <w:rsid w:val="00584650"/>
    <w:rsid w:val="007C4EF7"/>
    <w:rsid w:val="183D326B"/>
    <w:rsid w:val="216C65C7"/>
    <w:rsid w:val="67E43C8C"/>
    <w:rsid w:val="69B1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575F2"/>
  <w15:docId w15:val="{C8D74723-D598-4A19-9016-F2ED12FF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91658</dc:creator>
  <cp:lastModifiedBy>晨奕</cp:lastModifiedBy>
  <cp:revision>3</cp:revision>
  <dcterms:created xsi:type="dcterms:W3CDTF">2021-06-04T04:09:00Z</dcterms:created>
  <dcterms:modified xsi:type="dcterms:W3CDTF">2021-06-04T04:10:00Z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