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名额分配表</w:t>
      </w: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default"/>
          <w:b/>
          <w:bCs/>
          <w:sz w:val="40"/>
          <w:szCs w:val="40"/>
          <w:lang w:val="en-US" w:eastAsia="zh-CN"/>
        </w:rPr>
      </w:pPr>
      <w:r>
        <w:rPr>
          <w:rFonts w:hint="default"/>
          <w:b/>
          <w:bCs/>
          <w:sz w:val="40"/>
          <w:szCs w:val="40"/>
          <w:lang w:val="en-US" w:eastAsia="zh-CN"/>
        </w:rPr>
        <w:drawing>
          <wp:inline distT="0" distB="0" distL="114300" distR="114300">
            <wp:extent cx="5042535" cy="6356350"/>
            <wp:effectExtent l="0" t="0" r="5715" b="6350"/>
            <wp:docPr id="2" name="图片 2" descr="08d5084017f02a8453be4ab24598b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8d5084017f02a8453be4ab24598bf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635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E3709"/>
    <w:rsid w:val="33E406E1"/>
    <w:rsid w:val="35372B4B"/>
    <w:rsid w:val="561E3709"/>
    <w:rsid w:val="5AA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2020-04-20T09:33:00Z</dcterms:created>
  <dc:creator>lili</dc:creator>
  <cp:lastModifiedBy>小棉袄</cp:lastModifiedBy>
  <dcterms:modified xsi:type="dcterms:W3CDTF">2021-03-23T07:53:22Z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