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B9B60" w14:textId="77777777" w:rsidR="00EE3883" w:rsidRPr="005F6056" w:rsidRDefault="00AC4362">
      <w:pPr>
        <w:widowControl/>
        <w:snapToGrid w:val="0"/>
        <w:spacing w:beforeLines="100" w:before="312"/>
        <w:jc w:val="center"/>
        <w:rPr>
          <w:rFonts w:ascii="方正小标宋简体" w:eastAsia="方正小标宋简体" w:hAnsiTheme="majorEastAsia" w:cstheme="majorEastAsia"/>
          <w:b/>
          <w:sz w:val="44"/>
          <w:szCs w:val="44"/>
        </w:rPr>
      </w:pPr>
      <w:r w:rsidRPr="005F6056">
        <w:rPr>
          <w:rFonts w:ascii="方正小标宋简体" w:eastAsia="方正小标宋简体" w:hAnsiTheme="majorEastAsia" w:cstheme="majorEastAsia" w:hint="eastAsia"/>
          <w:b/>
          <w:sz w:val="44"/>
          <w:szCs w:val="44"/>
        </w:rPr>
        <w:t>中山大学南方学院学生会章程</w:t>
      </w:r>
    </w:p>
    <w:p w14:paraId="29847ADB" w14:textId="77777777" w:rsidR="00EE3883" w:rsidRDefault="00AC4362">
      <w:pPr>
        <w:widowControl/>
        <w:snapToGrid w:val="0"/>
        <w:spacing w:beforeLines="100" w:before="312"/>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（2020年修订）</w:t>
      </w:r>
    </w:p>
    <w:p w14:paraId="5A69FA40" w14:textId="77777777" w:rsidR="00EE3883" w:rsidRDefault="00EE3883">
      <w:pPr>
        <w:widowControl/>
        <w:snapToGrid w:val="0"/>
        <w:rPr>
          <w:rFonts w:ascii="方正小标宋_GBK" w:eastAsia="方正小标宋_GBK" w:hAnsi="方正小标宋_GBK" w:cs="方正小标宋_GBK"/>
          <w:sz w:val="32"/>
          <w:szCs w:val="32"/>
        </w:rPr>
      </w:pPr>
    </w:p>
    <w:p w14:paraId="2EB24929" w14:textId="77777777" w:rsidR="00EE3883" w:rsidRDefault="00AC4362">
      <w:pPr>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第一章  总则</w:t>
      </w:r>
    </w:p>
    <w:p w14:paraId="08AD708E" w14:textId="77777777" w:rsidR="00EE3883" w:rsidRDefault="00AC4362">
      <w:pPr>
        <w:autoSpaceDE w:val="0"/>
        <w:autoSpaceDN w:val="0"/>
        <w:adjustRightInd w:val="0"/>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第一条  中山大学南方学院学生会（以下简称“校学生会”）是在中共中山大学南方学院委员会领导下，共青团中山大学南方学院委员会和广东省学生联合会具体指导下的主要学生组织，是学校联系广大同学的桥梁和纽带。</w:t>
      </w:r>
    </w:p>
    <w:p w14:paraId="00C3B615" w14:textId="77777777" w:rsidR="00EE3883" w:rsidRDefault="00AC4362">
      <w:pPr>
        <w:autoSpaceDE w:val="0"/>
        <w:autoSpaceDN w:val="0"/>
        <w:adjustRightInd w:val="0"/>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第二条  校学生会以习近平新时代中国特色社会主义思想为指导，以加强对同学的政治引领为根本，以全心全意服务同学为宗旨，及时向同学传达党的声音和主张，引导广大同学自觉把个人理想融入到党和人民的共同奋斗之中。</w:t>
      </w:r>
    </w:p>
    <w:p w14:paraId="6F2CE379" w14:textId="77777777" w:rsidR="00EE3883" w:rsidRDefault="00AC4362">
      <w:pPr>
        <w:autoSpaceDE w:val="0"/>
        <w:autoSpaceDN w:val="0"/>
        <w:adjustRightInd w:val="0"/>
        <w:ind w:firstLineChars="200" w:firstLine="560"/>
        <w:rPr>
          <w:rFonts w:asciiTheme="minorEastAsia" w:hAnsiTheme="minorEastAsia" w:cstheme="minorEastAsia"/>
          <w:sz w:val="28"/>
          <w:szCs w:val="28"/>
        </w:rPr>
      </w:pPr>
      <w:r>
        <w:rPr>
          <w:rFonts w:asciiTheme="minorEastAsia" w:hAnsiTheme="minorEastAsia" w:cstheme="minorEastAsia" w:hint="eastAsia"/>
          <w:kern w:val="0"/>
          <w:sz w:val="28"/>
          <w:szCs w:val="28"/>
        </w:rPr>
        <w:t>第三条  校学生会面向全体同学，坚持从同学中来、到同学中去，听取、收集同学在学业发展、身心健康、社会融入、权益维护等方面的普遍需求和现实困难，及时反馈学校，帮助有效解决。</w:t>
      </w:r>
    </w:p>
    <w:p w14:paraId="281F7A5E" w14:textId="77777777" w:rsidR="00EE3883" w:rsidRDefault="00EE3883">
      <w:pPr>
        <w:autoSpaceDE w:val="0"/>
        <w:autoSpaceDN w:val="0"/>
        <w:adjustRightInd w:val="0"/>
        <w:ind w:left="560"/>
        <w:rPr>
          <w:rFonts w:asciiTheme="minorEastAsia" w:hAnsiTheme="minorEastAsia" w:cstheme="minorEastAsia"/>
          <w:sz w:val="28"/>
          <w:szCs w:val="28"/>
        </w:rPr>
      </w:pPr>
    </w:p>
    <w:p w14:paraId="5AA62C42" w14:textId="77777777" w:rsidR="00EE3883" w:rsidRDefault="00AC4362">
      <w:pPr>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第二章  会员</w:t>
      </w:r>
    </w:p>
    <w:p w14:paraId="33FCBE16" w14:textId="77777777" w:rsidR="00EE3883" w:rsidRDefault="00AC4362">
      <w:pPr>
        <w:pStyle w:val="ae"/>
        <w:autoSpaceDE w:val="0"/>
        <w:autoSpaceDN w:val="0"/>
        <w:adjustRightInd w:val="0"/>
        <w:ind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第四条  中山大学南方学院全日制在校学生均为本会会员。</w:t>
      </w:r>
    </w:p>
    <w:p w14:paraId="0215313B" w14:textId="77777777" w:rsidR="00EE3883" w:rsidRDefault="00AC4362">
      <w:pPr>
        <w:pStyle w:val="ae"/>
        <w:autoSpaceDE w:val="0"/>
        <w:autoSpaceDN w:val="0"/>
        <w:adjustRightInd w:val="0"/>
        <w:ind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第五条  会员的权利</w:t>
      </w:r>
    </w:p>
    <w:p w14:paraId="020E52BE" w14:textId="77777777" w:rsidR="00EE3883" w:rsidRDefault="00AC4362">
      <w:pPr>
        <w:ind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（一）享有监督本会工作，及对本会工作提出建议、质询和批评的权利。</w:t>
      </w:r>
    </w:p>
    <w:p w14:paraId="7A89003D" w14:textId="77777777" w:rsidR="00EE3883" w:rsidRDefault="00AC4362">
      <w:pPr>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（二）享有参加本会组织的各项活动的权利。</w:t>
      </w:r>
    </w:p>
    <w:p w14:paraId="74DB245B" w14:textId="77777777" w:rsidR="00EE3883" w:rsidRDefault="00AC4362">
      <w:pPr>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（三）享有选举权、被选举权及本章程所规定的其他权利。</w:t>
      </w:r>
    </w:p>
    <w:p w14:paraId="160EA787" w14:textId="77777777" w:rsidR="00EE3883" w:rsidRDefault="00AC4362">
      <w:pPr>
        <w:pStyle w:val="ae"/>
        <w:autoSpaceDE w:val="0"/>
        <w:autoSpaceDN w:val="0"/>
        <w:adjustRightInd w:val="0"/>
        <w:ind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第六条  会员的义务</w:t>
      </w:r>
    </w:p>
    <w:p w14:paraId="4B3DB23F" w14:textId="77777777" w:rsidR="00EE3883" w:rsidRDefault="00AC4362">
      <w:pPr>
        <w:ind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（一）遵守国家宪法、法律和各项法规，遵守《中华全国学生联合会章程》</w:t>
      </w:r>
      <w:r>
        <w:rPr>
          <w:rFonts w:asciiTheme="minorEastAsia" w:hAnsiTheme="minorEastAsia" w:cstheme="minorEastAsia" w:hint="eastAsia"/>
          <w:kern w:val="0"/>
          <w:sz w:val="28"/>
          <w:szCs w:val="28"/>
        </w:rPr>
        <w:lastRenderedPageBreak/>
        <w:t>和《广东省学生联合会章程》，遵守校纪和校规。</w:t>
      </w:r>
    </w:p>
    <w:p w14:paraId="18EBEA50" w14:textId="77777777" w:rsidR="00EE3883" w:rsidRDefault="00AC4362">
      <w:pPr>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    （二）遵守本章程，执行相关决议，完成各项任务。</w:t>
      </w:r>
    </w:p>
    <w:p w14:paraId="2D88C738" w14:textId="77777777" w:rsidR="00EE3883" w:rsidRDefault="00EE3883">
      <w:pPr>
        <w:pStyle w:val="a9"/>
        <w:widowControl/>
        <w:shd w:val="clear" w:color="auto" w:fill="FFFFFF"/>
        <w:spacing w:beforeAutospacing="0" w:afterAutospacing="0"/>
        <w:jc w:val="both"/>
        <w:rPr>
          <w:rFonts w:asciiTheme="minorEastAsia" w:hAnsiTheme="minorEastAsia" w:cstheme="minorEastAsia"/>
          <w:sz w:val="28"/>
          <w:szCs w:val="28"/>
          <w:shd w:val="clear" w:color="auto" w:fill="FFFFFF"/>
        </w:rPr>
      </w:pPr>
    </w:p>
    <w:p w14:paraId="734F861C" w14:textId="77777777" w:rsidR="00EE3883" w:rsidRDefault="00AC4362">
      <w:pPr>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第三章  权力机构</w:t>
      </w:r>
    </w:p>
    <w:p w14:paraId="4CD8C70C" w14:textId="77777777" w:rsidR="00EE3883" w:rsidRDefault="00AC4362">
      <w:pPr>
        <w:pStyle w:val="ae"/>
        <w:autoSpaceDE w:val="0"/>
        <w:autoSpaceDN w:val="0"/>
        <w:adjustRightInd w:val="0"/>
        <w:ind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第七条  中山大学南方学院学生代表大会（以下简称“学代会”）每年召开一次。在学代会召开前一个月需上交相关资料至广东省学生联合会审批。审批通过后即可举行。在特殊情况下，经常设机构会议以总数三分之二以上代表通过并经学校团委、党委审议批复同意后,可以提前或延期</w:t>
      </w:r>
      <w:proofErr w:type="gramStart"/>
      <w:r>
        <w:rPr>
          <w:rFonts w:asciiTheme="minorEastAsia" w:eastAsiaTheme="minorEastAsia" w:hAnsiTheme="minorEastAsia" w:cstheme="minorEastAsia" w:hint="eastAsia"/>
          <w:kern w:val="0"/>
          <w:sz w:val="28"/>
          <w:szCs w:val="28"/>
        </w:rPr>
        <w:t>召开学</w:t>
      </w:r>
      <w:proofErr w:type="gramEnd"/>
      <w:r>
        <w:rPr>
          <w:rFonts w:asciiTheme="minorEastAsia" w:eastAsiaTheme="minorEastAsia" w:hAnsiTheme="minorEastAsia" w:cstheme="minorEastAsia" w:hint="eastAsia"/>
          <w:kern w:val="0"/>
          <w:sz w:val="28"/>
          <w:szCs w:val="28"/>
        </w:rPr>
        <w:t>代会。新一届学代会代表名额和分配由学代会筹备小组提出，经院（系）民主选举产生，报学校团委备案。学代会对会员负责，受会员监督。</w:t>
      </w:r>
    </w:p>
    <w:p w14:paraId="33590056" w14:textId="77777777" w:rsidR="00EE3883" w:rsidRDefault="00AC4362">
      <w:pPr>
        <w:pStyle w:val="ae"/>
        <w:autoSpaceDE w:val="0"/>
        <w:autoSpaceDN w:val="0"/>
        <w:adjustRightInd w:val="0"/>
        <w:ind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第八条  学代会的主要任务是：审议学生会工作报告；选举产生新一届学代会领导机构；制定及修订组织章程；征求广大同学对学校工作的意见和建议，发挥好桥梁纽带作用。</w:t>
      </w:r>
    </w:p>
    <w:p w14:paraId="786EA912" w14:textId="77777777" w:rsidR="00EE3883" w:rsidRDefault="00AC4362">
      <w:pPr>
        <w:pStyle w:val="ae"/>
        <w:autoSpaceDE w:val="0"/>
        <w:autoSpaceDN w:val="0"/>
        <w:adjustRightInd w:val="0"/>
        <w:ind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第九条  学代会代表产生原则：经班级团支部推荐，院（系）学生会选举产生，代表名额一般不低于学生会所联系学生人数的1%，名额分配要覆盖各个学院（系）、年级及主要学生社团，其中非校、院（系）学生会工作人员的学生代表人数一般不低于60%。</w:t>
      </w:r>
    </w:p>
    <w:p w14:paraId="485922D5" w14:textId="77777777" w:rsidR="00EE3883" w:rsidRDefault="00AC4362">
      <w:pPr>
        <w:pStyle w:val="ae"/>
        <w:autoSpaceDE w:val="0"/>
        <w:autoSpaceDN w:val="0"/>
        <w:adjustRightInd w:val="0"/>
        <w:ind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第十条  学代会代表的权利：通过符合学生会章程规定的民主程序，在学代会上充分发表意见和建议，享有表决权；享有选举权和被选举权；在职权范围内以个人或者联名方式提出提案，并对提案办理情况进行询问和监督；对学生会的工作提出建议、批评和实行监督。</w:t>
      </w:r>
    </w:p>
    <w:p w14:paraId="1E9A12A2" w14:textId="77777777" w:rsidR="00EE3883" w:rsidRDefault="00AC4362">
      <w:pPr>
        <w:pStyle w:val="ae"/>
        <w:autoSpaceDE w:val="0"/>
        <w:autoSpaceDN w:val="0"/>
        <w:adjustRightInd w:val="0"/>
        <w:ind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第十一条  学代会代表的义务：积极行使代表权利，认真履行代表职责，按</w:t>
      </w:r>
      <w:r>
        <w:rPr>
          <w:rFonts w:asciiTheme="minorEastAsia" w:eastAsiaTheme="minorEastAsia" w:hAnsiTheme="minorEastAsia" w:cstheme="minorEastAsia" w:hint="eastAsia"/>
          <w:kern w:val="0"/>
          <w:sz w:val="28"/>
          <w:szCs w:val="28"/>
        </w:rPr>
        <w:lastRenderedPageBreak/>
        <w:t>时参加相关会议；认真学习，不断提高思想政治素质和参与学校治理的能力；密切联系学生，反映学生的意见和要求；监督学生会开展工作，提出改进措施和工作建议。</w:t>
      </w:r>
    </w:p>
    <w:p w14:paraId="17C98EBF" w14:textId="77777777" w:rsidR="00EE3883" w:rsidRDefault="00EE3883">
      <w:pPr>
        <w:jc w:val="center"/>
        <w:rPr>
          <w:rFonts w:asciiTheme="minorEastAsia" w:hAnsiTheme="minorEastAsia" w:cstheme="minorEastAsia"/>
          <w:sz w:val="28"/>
          <w:szCs w:val="28"/>
        </w:rPr>
      </w:pPr>
    </w:p>
    <w:p w14:paraId="2A75EA36" w14:textId="77777777" w:rsidR="00EE3883" w:rsidRDefault="00AC4362">
      <w:pPr>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第四章  执行机构</w:t>
      </w:r>
    </w:p>
    <w:p w14:paraId="08A6F5A2" w14:textId="77777777" w:rsidR="00EE3883" w:rsidRDefault="00AC4362">
      <w:pPr>
        <w:pStyle w:val="ae"/>
        <w:autoSpaceDE w:val="0"/>
        <w:autoSpaceDN w:val="0"/>
        <w:adjustRightInd w:val="0"/>
        <w:ind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第十二条  执行机构组成及职权</w:t>
      </w:r>
    </w:p>
    <w:p w14:paraId="0829FD6E" w14:textId="77777777" w:rsidR="00EE3883" w:rsidRDefault="00AC4362">
      <w:pPr>
        <w:ind w:firstLine="640"/>
        <w:rPr>
          <w:rFonts w:asciiTheme="minorEastAsia" w:hAnsiTheme="minorEastAsia" w:cstheme="minorEastAsia"/>
          <w:kern w:val="0"/>
          <w:sz w:val="28"/>
          <w:szCs w:val="28"/>
        </w:rPr>
      </w:pPr>
      <w:r>
        <w:rPr>
          <w:rFonts w:asciiTheme="minorEastAsia" w:hAnsiTheme="minorEastAsia" w:cstheme="minorEastAsia" w:hint="eastAsia"/>
          <w:kern w:val="0"/>
          <w:sz w:val="28"/>
          <w:szCs w:val="28"/>
        </w:rPr>
        <w:t>（一）校学生会设立主席团，成员不超过5人。主席团由学代会选举产生，候选人应由院（系）团组织推荐，经院（系）党组织同意，由学校党委学生工作部门和学校团委联合审查后，报学校党委确认。</w:t>
      </w:r>
    </w:p>
    <w:p w14:paraId="4DEC1391" w14:textId="77777777" w:rsidR="00EE3883" w:rsidRDefault="00AC4362">
      <w:pPr>
        <w:ind w:firstLine="640"/>
        <w:rPr>
          <w:rFonts w:asciiTheme="minorEastAsia" w:hAnsiTheme="minorEastAsia" w:cstheme="minorEastAsia"/>
          <w:kern w:val="0"/>
          <w:sz w:val="28"/>
          <w:szCs w:val="28"/>
        </w:rPr>
      </w:pPr>
      <w:r>
        <w:rPr>
          <w:rFonts w:asciiTheme="minorEastAsia" w:hAnsiTheme="minorEastAsia" w:cstheme="minorEastAsia" w:hint="eastAsia"/>
          <w:kern w:val="0"/>
          <w:sz w:val="28"/>
          <w:szCs w:val="28"/>
        </w:rPr>
        <w:t>（二）校学生会工作部门不超过6个，每个工作部门成员设负责人2-3人及工作人员7-9人。除主席团成员和工作部门成员，均不设置其他任何职务。主席团实行轮值制度，校学生会主席团集体负责本会重大事项，不设主席、副主席，设执行主席，执行主席由主席团成员轮值担任，以项目、活动为单位，执行主席负责召集会议、牵头日常工作。</w:t>
      </w:r>
    </w:p>
    <w:p w14:paraId="74B77AC3" w14:textId="77777777" w:rsidR="00EE3883" w:rsidRDefault="00AC4362">
      <w:pPr>
        <w:autoSpaceDE w:val="0"/>
        <w:autoSpaceDN w:val="0"/>
        <w:adjustRightInd w:val="0"/>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（三）校学生会要广泛动员广大同学的力量来做学生会工作，校学生会确需主办的重大工作或活动，可探索和尝试以项目化方式招募志愿者，吸收同学参加，因事用人、事完人散。</w:t>
      </w:r>
    </w:p>
    <w:p w14:paraId="3DED89EB" w14:textId="77777777" w:rsidR="00EE3883" w:rsidRDefault="00AC4362">
      <w:pPr>
        <w:autoSpaceDE w:val="0"/>
        <w:autoSpaceDN w:val="0"/>
        <w:adjustRightInd w:val="0"/>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（四）校学生会聘请1名团委专职副书记指导本会相关工作。</w:t>
      </w:r>
    </w:p>
    <w:p w14:paraId="5CD0D89B" w14:textId="77777777" w:rsidR="00EE3883" w:rsidRDefault="00EE3883">
      <w:pPr>
        <w:autoSpaceDE w:val="0"/>
        <w:autoSpaceDN w:val="0"/>
        <w:adjustRightInd w:val="0"/>
        <w:ind w:firstLineChars="200" w:firstLine="560"/>
        <w:jc w:val="center"/>
        <w:rPr>
          <w:rFonts w:asciiTheme="minorEastAsia" w:hAnsiTheme="minorEastAsia" w:cstheme="minorEastAsia"/>
          <w:kern w:val="0"/>
          <w:sz w:val="28"/>
          <w:szCs w:val="28"/>
        </w:rPr>
      </w:pPr>
    </w:p>
    <w:p w14:paraId="5312A326" w14:textId="77777777" w:rsidR="00EE3883" w:rsidRDefault="00AC4362">
      <w:pPr>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第五章  基层组织</w:t>
      </w:r>
    </w:p>
    <w:p w14:paraId="0D09D7C7" w14:textId="77777777" w:rsidR="00EE3883" w:rsidRDefault="00AC4362">
      <w:pPr>
        <w:pStyle w:val="ae"/>
        <w:autoSpaceDE w:val="0"/>
        <w:autoSpaceDN w:val="0"/>
        <w:adjustRightInd w:val="0"/>
        <w:ind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第十三条  建立学生会“学校、学院（系）、班级”三级联动的工作格局。院（系）学生会属于校级学生会的基层组织，接受校学生会的指导；加强校学生</w:t>
      </w:r>
      <w:r>
        <w:rPr>
          <w:rFonts w:asciiTheme="minorEastAsia" w:eastAsiaTheme="minorEastAsia" w:hAnsiTheme="minorEastAsia" w:cstheme="minorEastAsia" w:hint="eastAsia"/>
          <w:kern w:val="0"/>
          <w:sz w:val="28"/>
          <w:szCs w:val="28"/>
        </w:rPr>
        <w:lastRenderedPageBreak/>
        <w:t>会与院（系）学生会的工作联动，院（系）学生会应当充分发挥贴近广大同学的优势，可在校学生会指导下承办面向全校学生的具体工作项目。</w:t>
      </w:r>
    </w:p>
    <w:p w14:paraId="4DA7A125" w14:textId="77777777" w:rsidR="00EE3883" w:rsidRDefault="00AC4362">
      <w:pPr>
        <w:pStyle w:val="ae"/>
        <w:autoSpaceDE w:val="0"/>
        <w:autoSpaceDN w:val="0"/>
        <w:adjustRightInd w:val="0"/>
        <w:ind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第十四条  院（系）学生会主席团成员不超过3人，工作人员一般为20-30人。具体工作部门设置可参照校学生会组织架构，也可设置与之职能相近的工作部门。除主席团成员和工作部门成员，均不设置其他任何职务。院（系）学生会主席团候选人和工作人员应当由班级团支部推荐、经院（系）团组织同意，由院（系）党组织确定。</w:t>
      </w:r>
    </w:p>
    <w:p w14:paraId="32DDD698" w14:textId="77777777" w:rsidR="00EE3883" w:rsidRDefault="00AC4362">
      <w:pPr>
        <w:pStyle w:val="ae"/>
        <w:autoSpaceDE w:val="0"/>
        <w:autoSpaceDN w:val="0"/>
        <w:adjustRightInd w:val="0"/>
        <w:ind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第十五条  建立《中山大学南方学院学生</w:t>
      </w:r>
      <w:r w:rsidRPr="00A63D56">
        <w:rPr>
          <w:rFonts w:asciiTheme="minorEastAsia" w:eastAsiaTheme="minorEastAsia" w:hAnsiTheme="minorEastAsia" w:cstheme="minorEastAsia" w:hint="eastAsia"/>
          <w:kern w:val="0"/>
          <w:sz w:val="28"/>
          <w:szCs w:val="28"/>
        </w:rPr>
        <w:t>会</w:t>
      </w:r>
      <w:r>
        <w:rPr>
          <w:rFonts w:asciiTheme="minorEastAsia" w:eastAsiaTheme="minorEastAsia" w:hAnsiTheme="minorEastAsia" w:cstheme="minorEastAsia" w:hint="eastAsia"/>
          <w:kern w:val="0"/>
          <w:sz w:val="28"/>
          <w:szCs w:val="28"/>
        </w:rPr>
        <w:t>工作人员考核细则》、《中山大学南方学院学生会工作负责人述职评议制度》，校学生会每年至少1次通过集中会议或书面形式听取全部院（系）学生会工作报告及意见、建议；根据《中山大学南方学院优秀学生会、优秀学生干部评选细则》对院（系）进行集中考核，并将考核结果进行每6个月公开一次。</w:t>
      </w:r>
    </w:p>
    <w:p w14:paraId="037E4A02" w14:textId="77777777" w:rsidR="00EE3883" w:rsidRDefault="00EE3883">
      <w:pPr>
        <w:autoSpaceDE w:val="0"/>
        <w:autoSpaceDN w:val="0"/>
        <w:adjustRightInd w:val="0"/>
        <w:ind w:firstLineChars="200" w:firstLine="560"/>
        <w:rPr>
          <w:rFonts w:asciiTheme="minorEastAsia" w:hAnsiTheme="minorEastAsia" w:cstheme="minorEastAsia"/>
          <w:kern w:val="0"/>
          <w:sz w:val="28"/>
          <w:szCs w:val="28"/>
        </w:rPr>
      </w:pPr>
    </w:p>
    <w:p w14:paraId="1EE9D877" w14:textId="77777777" w:rsidR="00EE3883" w:rsidRDefault="00AC4362">
      <w:pPr>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第六章  工作人员</w:t>
      </w:r>
    </w:p>
    <w:p w14:paraId="0C220761" w14:textId="77777777" w:rsidR="00EE3883" w:rsidRDefault="00AC4362">
      <w:pPr>
        <w:pStyle w:val="ae"/>
        <w:autoSpaceDE w:val="0"/>
        <w:autoSpaceDN w:val="0"/>
        <w:adjustRightInd w:val="0"/>
        <w:ind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第十六条  学生工作人员机制</w:t>
      </w:r>
    </w:p>
    <w:p w14:paraId="1081C5EB" w14:textId="77777777" w:rsidR="00EE3883" w:rsidRDefault="00AC4362">
      <w:pPr>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（一）学生工作人员选拔机制</w:t>
      </w:r>
    </w:p>
    <w:p w14:paraId="5D928C41" w14:textId="77777777" w:rsidR="00EE3883" w:rsidRDefault="00AC4362">
      <w:pPr>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1.工作人员候选人应当为共产党员或共青团员，理想信念坚定，热爱和拥护中国共产党，具有强烈的爱国意识、爱国情感，积极弘扬和</w:t>
      </w:r>
      <w:proofErr w:type="gramStart"/>
      <w:r>
        <w:rPr>
          <w:rFonts w:asciiTheme="minorEastAsia" w:hAnsiTheme="minorEastAsia" w:cstheme="minorEastAsia" w:hint="eastAsia"/>
          <w:kern w:val="0"/>
          <w:sz w:val="28"/>
          <w:szCs w:val="28"/>
        </w:rPr>
        <w:t>践行</w:t>
      </w:r>
      <w:proofErr w:type="gramEnd"/>
      <w:r>
        <w:rPr>
          <w:rFonts w:asciiTheme="minorEastAsia" w:hAnsiTheme="minorEastAsia" w:cstheme="minorEastAsia" w:hint="eastAsia"/>
          <w:kern w:val="0"/>
          <w:sz w:val="28"/>
          <w:szCs w:val="28"/>
        </w:rPr>
        <w:t>社会主义核心价值观，学习优秀、品行端正、作风务实、群众基础好、乐于奉献，具有全心全意为广大同学服务的觉悟。工作人员应当是学有余力、学业优良的学生，学习成绩综合排名在本专业前30%，且无课业不及格情况。</w:t>
      </w:r>
    </w:p>
    <w:p w14:paraId="5A1B892E" w14:textId="77777777" w:rsidR="00EE3883" w:rsidRDefault="00AC4362">
      <w:pPr>
        <w:autoSpaceDE w:val="0"/>
        <w:autoSpaceDN w:val="0"/>
        <w:adjustRightInd w:val="0"/>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2.工作部门成员由学院（系）团组织推荐，经学校党委学生工作部门和学校</w:t>
      </w:r>
      <w:r>
        <w:rPr>
          <w:rFonts w:asciiTheme="minorEastAsia" w:hAnsiTheme="minorEastAsia" w:cstheme="minorEastAsia" w:hint="eastAsia"/>
          <w:kern w:val="0"/>
          <w:sz w:val="28"/>
          <w:szCs w:val="28"/>
        </w:rPr>
        <w:lastRenderedPageBreak/>
        <w:t>团委审核后确定。校学生会工作人员中来自学院（系）学生会的成员一般不少于50%。</w:t>
      </w:r>
    </w:p>
    <w:p w14:paraId="6D6A954E" w14:textId="77777777" w:rsidR="00EE3883" w:rsidRDefault="00AC4362">
      <w:pPr>
        <w:pStyle w:val="ae"/>
        <w:autoSpaceDE w:val="0"/>
        <w:autoSpaceDN w:val="0"/>
        <w:adjustRightInd w:val="0"/>
        <w:ind w:left="560" w:firstLineChars="0" w:firstLine="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3.主要学生骨干人员面向广大同学进行选拔，选拔过程应公开透明、公平竞</w:t>
      </w:r>
    </w:p>
    <w:p w14:paraId="2CEECB3F" w14:textId="77777777" w:rsidR="00EE3883" w:rsidRDefault="00AC4362">
      <w:pPr>
        <w:pStyle w:val="ae"/>
        <w:autoSpaceDE w:val="0"/>
        <w:autoSpaceDN w:val="0"/>
        <w:adjustRightInd w:val="0"/>
        <w:ind w:firstLineChars="0" w:firstLine="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争，确保广大同学的知情权、参与权，选拔结果进行公示，接受广大同学的监督。</w:t>
      </w:r>
    </w:p>
    <w:p w14:paraId="5FF7F7BE" w14:textId="77777777" w:rsidR="00EE3883" w:rsidRDefault="00AC4362">
      <w:pPr>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（二）学生工作人员退出机制。对于无法正常完成学业的、考核不合格的、无法正常履行职责的、出现违反校规校纪及道德失</w:t>
      </w:r>
      <w:proofErr w:type="gramStart"/>
      <w:r>
        <w:rPr>
          <w:rFonts w:asciiTheme="minorEastAsia" w:hAnsiTheme="minorEastAsia" w:cstheme="minorEastAsia" w:hint="eastAsia"/>
          <w:kern w:val="0"/>
          <w:sz w:val="28"/>
          <w:szCs w:val="28"/>
        </w:rPr>
        <w:t>范</w:t>
      </w:r>
      <w:proofErr w:type="gramEnd"/>
      <w:r>
        <w:rPr>
          <w:rFonts w:asciiTheme="minorEastAsia" w:hAnsiTheme="minorEastAsia" w:cstheme="minorEastAsia" w:hint="eastAsia"/>
          <w:kern w:val="0"/>
          <w:sz w:val="28"/>
          <w:szCs w:val="28"/>
        </w:rPr>
        <w:t>的，以及出现与学生不相称行为的工作人员，须按规定和程序及时予以劝退、免职或罢免。</w:t>
      </w:r>
    </w:p>
    <w:p w14:paraId="46E81548" w14:textId="77777777" w:rsidR="00EE3883" w:rsidRDefault="00AC4362">
      <w:pPr>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三）学生工作人员述职评议制度。组建以学生代表为主，学校党委学生工作部门、学校团委等共同参与的评议会，校学生会主席团成员和工作部门负责人每学期向评议会述职，评议会从政治态度、道德品行、学习情况、工作成效、纪律作风等方面对其进行全面客观的综合评价。建立以服务和贡献为导向的激励机制，参加评奖评优、测评加分等事项时，应依据评议结果择优提名，不允许与其岗位简单直接挂钩。</w:t>
      </w:r>
    </w:p>
    <w:p w14:paraId="50853C27" w14:textId="77777777" w:rsidR="00EE3883" w:rsidRDefault="00EE3883">
      <w:pPr>
        <w:ind w:firstLineChars="200" w:firstLine="560"/>
        <w:rPr>
          <w:rFonts w:asciiTheme="minorEastAsia" w:hAnsiTheme="minorEastAsia" w:cstheme="minorEastAsia"/>
          <w:kern w:val="0"/>
          <w:sz w:val="28"/>
          <w:szCs w:val="28"/>
        </w:rPr>
      </w:pPr>
    </w:p>
    <w:p w14:paraId="22618B92" w14:textId="77777777" w:rsidR="00EE3883" w:rsidRDefault="00AC4362">
      <w:pPr>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第七章  附则</w:t>
      </w:r>
    </w:p>
    <w:p w14:paraId="13342CFE" w14:textId="77777777" w:rsidR="00EE3883" w:rsidRDefault="00AC4362">
      <w:pPr>
        <w:pStyle w:val="ae"/>
        <w:autoSpaceDE w:val="0"/>
        <w:autoSpaceDN w:val="0"/>
        <w:adjustRightInd w:val="0"/>
        <w:ind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第十七条  本章程修改权归中山大学南方学院学代会所有，解释权及细则制定权归校学生会所有。</w:t>
      </w:r>
    </w:p>
    <w:p w14:paraId="53AED4A7" w14:textId="77777777" w:rsidR="00EE3883" w:rsidRDefault="00AC4362">
      <w:pPr>
        <w:pStyle w:val="ae"/>
        <w:ind w:firstLine="560"/>
        <w:rPr>
          <w:rFonts w:ascii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第十八条  本章程自第十三次学代会审议通过后生效，学校</w:t>
      </w:r>
      <w:r>
        <w:rPr>
          <w:rFonts w:asciiTheme="minorEastAsia" w:hAnsiTheme="minorEastAsia" w:cstheme="minorEastAsia" w:hint="eastAsia"/>
          <w:kern w:val="0"/>
          <w:sz w:val="28"/>
          <w:szCs w:val="28"/>
        </w:rPr>
        <w:t>原发布的相关规定与本章程不一致的按本章程执行。</w:t>
      </w:r>
    </w:p>
    <w:sectPr w:rsidR="00EE3883">
      <w:headerReference w:type="default" r:id="rId8"/>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AD2A5" w14:textId="77777777" w:rsidR="00E4178A" w:rsidRDefault="00E4178A">
      <w:r>
        <w:separator/>
      </w:r>
    </w:p>
  </w:endnote>
  <w:endnote w:type="continuationSeparator" w:id="0">
    <w:p w14:paraId="6B22A051" w14:textId="77777777" w:rsidR="00E4178A" w:rsidRDefault="00E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8097E" w14:textId="77777777" w:rsidR="00EE3883" w:rsidRDefault="00AC4362">
    <w:pPr>
      <w:pStyle w:val="a7"/>
    </w:pPr>
    <w:r>
      <w:rPr>
        <w:noProof/>
      </w:rPr>
      <mc:AlternateContent>
        <mc:Choice Requires="wps">
          <w:drawing>
            <wp:anchor distT="0" distB="0" distL="114300" distR="114300" simplePos="0" relativeHeight="251659264" behindDoc="0" locked="0" layoutInCell="1" allowOverlap="1" wp14:anchorId="5E4E8EB4" wp14:editId="06C56AA8">
              <wp:simplePos x="0" y="0"/>
              <wp:positionH relativeFrom="margin">
                <wp:align>center</wp:align>
              </wp:positionH>
              <wp:positionV relativeFrom="paragraph">
                <wp:posOffset>0</wp:posOffset>
              </wp:positionV>
              <wp:extent cx="58420"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14:paraId="5E996BA6" w14:textId="77777777" w:rsidR="00EE3883" w:rsidRDefault="00AC436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E4E8EB4" id="_x0000_t202" coordsize="21600,21600" o:spt="202" path="m,l,21600r21600,l21600,xe">
              <v:stroke joinstyle="miter"/>
              <v:path gradientshapeok="t" o:connecttype="rect"/>
            </v:shapetype>
            <v:shape id="文本框 2" o:spid="_x0000_s1026" type="#_x0000_t202" style="position:absolute;margin-left:0;margin-top:0;width:4.6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" filled="f" stroked="f" strokeweight=".5pt">
              <v:textbox style="mso-fit-shape-to-text:t" inset="0,0,0,0">
                <w:txbxContent>
                  <w:p w14:paraId="5E996BA6" w14:textId="77777777" w:rsidR="00EE3883" w:rsidRDefault="00AC436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CF9F7" w14:textId="77777777" w:rsidR="00E4178A" w:rsidRDefault="00E4178A">
      <w:r>
        <w:separator/>
      </w:r>
    </w:p>
  </w:footnote>
  <w:footnote w:type="continuationSeparator" w:id="0">
    <w:p w14:paraId="63BB7798" w14:textId="77777777" w:rsidR="00E4178A" w:rsidRDefault="00E41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7CE11" w14:textId="77777777" w:rsidR="00EE3883" w:rsidRDefault="00AC4362">
    <w:pPr>
      <w:pStyle w:val="a8"/>
    </w:pPr>
    <w:r>
      <w:rPr>
        <w:noProof/>
      </w:rPr>
      <w:drawing>
        <wp:anchor distT="0" distB="0" distL="114300" distR="114300" simplePos="0" relativeHeight="251660288" behindDoc="1" locked="0" layoutInCell="1" allowOverlap="1" wp14:anchorId="0A8C7392" wp14:editId="493A57FE">
          <wp:simplePos x="0" y="0"/>
          <wp:positionH relativeFrom="margin">
            <wp:align>center</wp:align>
          </wp:positionH>
          <wp:positionV relativeFrom="margin">
            <wp:align>center</wp:align>
          </wp:positionV>
          <wp:extent cx="5274310" cy="5274310"/>
          <wp:effectExtent l="0" t="0" r="2540" b="2540"/>
          <wp:wrapNone/>
          <wp:docPr id="3" name="WordPictureWatermark52139" descr="中大南方校徽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52139" descr="中大南方校徽水印"/>
                  <pic:cNvPicPr>
                    <a:picLocks noChangeAspect="1"/>
                  </pic:cNvPicPr>
                </pic:nvPicPr>
                <pic:blipFill>
                  <a:blip r:embed="rId1">
                    <a:lum bright="69998" contrast="-70001"/>
                  </a:blip>
                  <a:stretch>
                    <a:fillRect/>
                  </a:stretch>
                </pic:blipFill>
                <pic:spPr>
                  <a:xfrm>
                    <a:off x="0" y="0"/>
                    <a:ext cx="5274310" cy="527431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3EB20E5"/>
    <w:rsid w:val="00022B07"/>
    <w:rsid w:val="00024024"/>
    <w:rsid w:val="000268C1"/>
    <w:rsid w:val="0003298F"/>
    <w:rsid w:val="000348BE"/>
    <w:rsid w:val="00041F87"/>
    <w:rsid w:val="0006767E"/>
    <w:rsid w:val="0006777A"/>
    <w:rsid w:val="000740F3"/>
    <w:rsid w:val="000A01D5"/>
    <w:rsid w:val="000B5DA2"/>
    <w:rsid w:val="000C7430"/>
    <w:rsid w:val="00110ADB"/>
    <w:rsid w:val="00151D26"/>
    <w:rsid w:val="0017179B"/>
    <w:rsid w:val="001776FF"/>
    <w:rsid w:val="00182384"/>
    <w:rsid w:val="001860D5"/>
    <w:rsid w:val="001A33CC"/>
    <w:rsid w:val="001A3432"/>
    <w:rsid w:val="001B5895"/>
    <w:rsid w:val="001C76B0"/>
    <w:rsid w:val="001E4B87"/>
    <w:rsid w:val="001F6A4F"/>
    <w:rsid w:val="00212DEA"/>
    <w:rsid w:val="002130EF"/>
    <w:rsid w:val="002159CB"/>
    <w:rsid w:val="00244B15"/>
    <w:rsid w:val="00266287"/>
    <w:rsid w:val="0027626C"/>
    <w:rsid w:val="002A514E"/>
    <w:rsid w:val="002B2D3C"/>
    <w:rsid w:val="002B7674"/>
    <w:rsid w:val="002C7E6E"/>
    <w:rsid w:val="002D42CF"/>
    <w:rsid w:val="002F3DAE"/>
    <w:rsid w:val="00332CF9"/>
    <w:rsid w:val="0034199E"/>
    <w:rsid w:val="00347628"/>
    <w:rsid w:val="003806D0"/>
    <w:rsid w:val="00392CF6"/>
    <w:rsid w:val="0039577A"/>
    <w:rsid w:val="003B76D3"/>
    <w:rsid w:val="003C0A10"/>
    <w:rsid w:val="003C164A"/>
    <w:rsid w:val="003F00EF"/>
    <w:rsid w:val="003F4C1E"/>
    <w:rsid w:val="004002CD"/>
    <w:rsid w:val="00427907"/>
    <w:rsid w:val="00436621"/>
    <w:rsid w:val="00443187"/>
    <w:rsid w:val="00447333"/>
    <w:rsid w:val="004529D7"/>
    <w:rsid w:val="0046084C"/>
    <w:rsid w:val="00463C17"/>
    <w:rsid w:val="00487BE5"/>
    <w:rsid w:val="004902A6"/>
    <w:rsid w:val="004A7DA4"/>
    <w:rsid w:val="004B64F6"/>
    <w:rsid w:val="004C3529"/>
    <w:rsid w:val="004D4080"/>
    <w:rsid w:val="004F1196"/>
    <w:rsid w:val="005010CE"/>
    <w:rsid w:val="00501E82"/>
    <w:rsid w:val="005077BD"/>
    <w:rsid w:val="005140E8"/>
    <w:rsid w:val="0052291C"/>
    <w:rsid w:val="00523DA8"/>
    <w:rsid w:val="00536D09"/>
    <w:rsid w:val="00563816"/>
    <w:rsid w:val="0056615D"/>
    <w:rsid w:val="0057000F"/>
    <w:rsid w:val="005713F1"/>
    <w:rsid w:val="005A7B34"/>
    <w:rsid w:val="005B1AEC"/>
    <w:rsid w:val="005B5CA6"/>
    <w:rsid w:val="005B670E"/>
    <w:rsid w:val="005C6E71"/>
    <w:rsid w:val="005C742F"/>
    <w:rsid w:val="005C7F67"/>
    <w:rsid w:val="005D1602"/>
    <w:rsid w:val="005E6929"/>
    <w:rsid w:val="005F6056"/>
    <w:rsid w:val="00602DEA"/>
    <w:rsid w:val="00603005"/>
    <w:rsid w:val="00604EF5"/>
    <w:rsid w:val="00606B05"/>
    <w:rsid w:val="006109A6"/>
    <w:rsid w:val="00620895"/>
    <w:rsid w:val="00621A6E"/>
    <w:rsid w:val="00634A9C"/>
    <w:rsid w:val="006363E9"/>
    <w:rsid w:val="00644A3D"/>
    <w:rsid w:val="0065512F"/>
    <w:rsid w:val="006626A0"/>
    <w:rsid w:val="00676F4E"/>
    <w:rsid w:val="00694C52"/>
    <w:rsid w:val="006B51D6"/>
    <w:rsid w:val="006E2887"/>
    <w:rsid w:val="006E3AE7"/>
    <w:rsid w:val="006F2AEF"/>
    <w:rsid w:val="006F51C4"/>
    <w:rsid w:val="00712C21"/>
    <w:rsid w:val="007157CA"/>
    <w:rsid w:val="00727BEB"/>
    <w:rsid w:val="00762B74"/>
    <w:rsid w:val="00782DB8"/>
    <w:rsid w:val="0078526E"/>
    <w:rsid w:val="00794B7B"/>
    <w:rsid w:val="0079728C"/>
    <w:rsid w:val="007D3E02"/>
    <w:rsid w:val="007E2E5E"/>
    <w:rsid w:val="007F6707"/>
    <w:rsid w:val="00802B24"/>
    <w:rsid w:val="00823843"/>
    <w:rsid w:val="00825085"/>
    <w:rsid w:val="0084395D"/>
    <w:rsid w:val="00856D5D"/>
    <w:rsid w:val="008B1AC2"/>
    <w:rsid w:val="008C4010"/>
    <w:rsid w:val="008D3797"/>
    <w:rsid w:val="00916CCA"/>
    <w:rsid w:val="00922447"/>
    <w:rsid w:val="009252C4"/>
    <w:rsid w:val="0092612F"/>
    <w:rsid w:val="00926453"/>
    <w:rsid w:val="00940DAE"/>
    <w:rsid w:val="00942431"/>
    <w:rsid w:val="009642DB"/>
    <w:rsid w:val="009652F2"/>
    <w:rsid w:val="0097274C"/>
    <w:rsid w:val="00974786"/>
    <w:rsid w:val="009754E9"/>
    <w:rsid w:val="0098301D"/>
    <w:rsid w:val="00986ECA"/>
    <w:rsid w:val="0099356A"/>
    <w:rsid w:val="00996BEE"/>
    <w:rsid w:val="009A3504"/>
    <w:rsid w:val="009B2AFE"/>
    <w:rsid w:val="009C2107"/>
    <w:rsid w:val="009C52F1"/>
    <w:rsid w:val="009D7E27"/>
    <w:rsid w:val="009F0A20"/>
    <w:rsid w:val="00A01770"/>
    <w:rsid w:val="00A07570"/>
    <w:rsid w:val="00A12D2D"/>
    <w:rsid w:val="00A2121F"/>
    <w:rsid w:val="00A2355C"/>
    <w:rsid w:val="00A31192"/>
    <w:rsid w:val="00A3524E"/>
    <w:rsid w:val="00A6356E"/>
    <w:rsid w:val="00A63D56"/>
    <w:rsid w:val="00A944D1"/>
    <w:rsid w:val="00A95FF6"/>
    <w:rsid w:val="00AC30A0"/>
    <w:rsid w:val="00AC4362"/>
    <w:rsid w:val="00AC4AAA"/>
    <w:rsid w:val="00AC7E95"/>
    <w:rsid w:val="00AE48E0"/>
    <w:rsid w:val="00AE4A25"/>
    <w:rsid w:val="00B003E0"/>
    <w:rsid w:val="00B166A4"/>
    <w:rsid w:val="00B2064A"/>
    <w:rsid w:val="00B32500"/>
    <w:rsid w:val="00B43391"/>
    <w:rsid w:val="00B474BE"/>
    <w:rsid w:val="00B84426"/>
    <w:rsid w:val="00B8689B"/>
    <w:rsid w:val="00B93D93"/>
    <w:rsid w:val="00B9490C"/>
    <w:rsid w:val="00BA671F"/>
    <w:rsid w:val="00BB1E8D"/>
    <w:rsid w:val="00BC250A"/>
    <w:rsid w:val="00BD6A91"/>
    <w:rsid w:val="00C00951"/>
    <w:rsid w:val="00C02188"/>
    <w:rsid w:val="00C02BBF"/>
    <w:rsid w:val="00C04C69"/>
    <w:rsid w:val="00C21F77"/>
    <w:rsid w:val="00C45734"/>
    <w:rsid w:val="00C74217"/>
    <w:rsid w:val="00CB72E0"/>
    <w:rsid w:val="00CD022D"/>
    <w:rsid w:val="00CD417B"/>
    <w:rsid w:val="00CD5CC9"/>
    <w:rsid w:val="00CD7ED4"/>
    <w:rsid w:val="00CE78AA"/>
    <w:rsid w:val="00CE79DD"/>
    <w:rsid w:val="00D0163F"/>
    <w:rsid w:val="00D30554"/>
    <w:rsid w:val="00D36241"/>
    <w:rsid w:val="00D413FF"/>
    <w:rsid w:val="00D47B7C"/>
    <w:rsid w:val="00D57F24"/>
    <w:rsid w:val="00D824FA"/>
    <w:rsid w:val="00DA0FBB"/>
    <w:rsid w:val="00DB6B2C"/>
    <w:rsid w:val="00DD2D4D"/>
    <w:rsid w:val="00DE74C8"/>
    <w:rsid w:val="00E06E24"/>
    <w:rsid w:val="00E1341B"/>
    <w:rsid w:val="00E1472B"/>
    <w:rsid w:val="00E21212"/>
    <w:rsid w:val="00E24F7D"/>
    <w:rsid w:val="00E26EB9"/>
    <w:rsid w:val="00E4178A"/>
    <w:rsid w:val="00E5168F"/>
    <w:rsid w:val="00E53440"/>
    <w:rsid w:val="00E54FCD"/>
    <w:rsid w:val="00E729CF"/>
    <w:rsid w:val="00E72AF0"/>
    <w:rsid w:val="00EA5F0B"/>
    <w:rsid w:val="00EB3B60"/>
    <w:rsid w:val="00EB44B7"/>
    <w:rsid w:val="00ED763C"/>
    <w:rsid w:val="00EE2537"/>
    <w:rsid w:val="00EE3883"/>
    <w:rsid w:val="00F14196"/>
    <w:rsid w:val="00F23D84"/>
    <w:rsid w:val="00F27F6F"/>
    <w:rsid w:val="00F41991"/>
    <w:rsid w:val="00F66BC6"/>
    <w:rsid w:val="00F81306"/>
    <w:rsid w:val="00F97225"/>
    <w:rsid w:val="00FD3E77"/>
    <w:rsid w:val="00FF1655"/>
    <w:rsid w:val="00FF210B"/>
    <w:rsid w:val="00FF3F2A"/>
    <w:rsid w:val="0336028F"/>
    <w:rsid w:val="04A063DD"/>
    <w:rsid w:val="04B9400A"/>
    <w:rsid w:val="090335D8"/>
    <w:rsid w:val="0A605764"/>
    <w:rsid w:val="0B3924D7"/>
    <w:rsid w:val="0D9240FC"/>
    <w:rsid w:val="0F4474D4"/>
    <w:rsid w:val="10530B9B"/>
    <w:rsid w:val="11D45910"/>
    <w:rsid w:val="133C6146"/>
    <w:rsid w:val="13A23CB2"/>
    <w:rsid w:val="13EE6C8D"/>
    <w:rsid w:val="14576BEC"/>
    <w:rsid w:val="15122BDD"/>
    <w:rsid w:val="16561CF0"/>
    <w:rsid w:val="178B094F"/>
    <w:rsid w:val="17D107DD"/>
    <w:rsid w:val="194975DC"/>
    <w:rsid w:val="19F1243D"/>
    <w:rsid w:val="1A095F77"/>
    <w:rsid w:val="1BE67EC6"/>
    <w:rsid w:val="1C246E2E"/>
    <w:rsid w:val="1CD3047B"/>
    <w:rsid w:val="1DD76023"/>
    <w:rsid w:val="1F3066FD"/>
    <w:rsid w:val="212C227A"/>
    <w:rsid w:val="23EE3643"/>
    <w:rsid w:val="255B4C9F"/>
    <w:rsid w:val="25DD6BC0"/>
    <w:rsid w:val="26EF006D"/>
    <w:rsid w:val="278409D2"/>
    <w:rsid w:val="279D401D"/>
    <w:rsid w:val="29234A97"/>
    <w:rsid w:val="2A2765B0"/>
    <w:rsid w:val="2C805F37"/>
    <w:rsid w:val="2CC021B8"/>
    <w:rsid w:val="331D4D75"/>
    <w:rsid w:val="3A812354"/>
    <w:rsid w:val="3A983681"/>
    <w:rsid w:val="3AC730C3"/>
    <w:rsid w:val="3AE335DF"/>
    <w:rsid w:val="3B0A1865"/>
    <w:rsid w:val="3C08388A"/>
    <w:rsid w:val="3E0B6F0D"/>
    <w:rsid w:val="3EF80824"/>
    <w:rsid w:val="3F72470F"/>
    <w:rsid w:val="4139752B"/>
    <w:rsid w:val="449F1F37"/>
    <w:rsid w:val="459B6F01"/>
    <w:rsid w:val="470964B8"/>
    <w:rsid w:val="4975733A"/>
    <w:rsid w:val="49816866"/>
    <w:rsid w:val="49E312AB"/>
    <w:rsid w:val="49E443D2"/>
    <w:rsid w:val="4C1D16FC"/>
    <w:rsid w:val="4F8717BD"/>
    <w:rsid w:val="4FAE3EC3"/>
    <w:rsid w:val="51625F9B"/>
    <w:rsid w:val="537A60F9"/>
    <w:rsid w:val="53946922"/>
    <w:rsid w:val="53EB20E5"/>
    <w:rsid w:val="53F65E46"/>
    <w:rsid w:val="577226C2"/>
    <w:rsid w:val="5798116B"/>
    <w:rsid w:val="581F264D"/>
    <w:rsid w:val="58AF4EBF"/>
    <w:rsid w:val="5AA353E7"/>
    <w:rsid w:val="5AAB1814"/>
    <w:rsid w:val="5B95337B"/>
    <w:rsid w:val="5C061AEF"/>
    <w:rsid w:val="5C5F719B"/>
    <w:rsid w:val="5D330A33"/>
    <w:rsid w:val="5D6104B6"/>
    <w:rsid w:val="603E7D39"/>
    <w:rsid w:val="60815544"/>
    <w:rsid w:val="63983381"/>
    <w:rsid w:val="65780324"/>
    <w:rsid w:val="6B3A06D9"/>
    <w:rsid w:val="6BF6174E"/>
    <w:rsid w:val="6DC84EF8"/>
    <w:rsid w:val="6E4E2788"/>
    <w:rsid w:val="70587AF8"/>
    <w:rsid w:val="707F6C2D"/>
    <w:rsid w:val="710A234A"/>
    <w:rsid w:val="73FA3DEB"/>
    <w:rsid w:val="77B4602C"/>
    <w:rsid w:val="7A091396"/>
    <w:rsid w:val="7AD42E0F"/>
    <w:rsid w:val="7AE4084D"/>
    <w:rsid w:val="7B8F7650"/>
    <w:rsid w:val="7BB81B80"/>
    <w:rsid w:val="7C5A1A51"/>
    <w:rsid w:val="7CB76588"/>
    <w:rsid w:val="7D8608E9"/>
    <w:rsid w:val="7DDD154A"/>
    <w:rsid w:val="7EC3710E"/>
    <w:rsid w:val="7F4F2EC2"/>
    <w:rsid w:val="7FAA65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16ABFF"/>
  <w15:docId w15:val="{14EEB231-93D8-4766-809F-BFEC16FC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pPr>
      <w:jc w:val="left"/>
    </w:pPr>
  </w:style>
  <w:style w:type="paragraph" w:styleId="a5">
    <w:name w:val="Balloon Text"/>
    <w:basedOn w:val="a"/>
    <w:link w:val="a6"/>
    <w:semiHidden/>
    <w:unhideWhenUsed/>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spacing w:beforeAutospacing="1" w:afterAutospacing="1"/>
      <w:jc w:val="left"/>
    </w:pPr>
    <w:rPr>
      <w:rFonts w:cs="Times New Roman"/>
      <w:kern w:val="0"/>
      <w:sz w:val="24"/>
    </w:rPr>
  </w:style>
  <w:style w:type="paragraph" w:styleId="aa">
    <w:name w:val="annotation subject"/>
    <w:basedOn w:val="a3"/>
    <w:next w:val="a3"/>
    <w:link w:val="ab"/>
    <w:semiHidden/>
    <w:unhideWhenUsed/>
    <w:qFormat/>
    <w:rPr>
      <w:b/>
      <w:bCs/>
    </w:rPr>
  </w:style>
  <w:style w:type="character" w:styleId="ac">
    <w:name w:val="Strong"/>
    <w:qFormat/>
    <w:rPr>
      <w:b/>
    </w:rPr>
  </w:style>
  <w:style w:type="character" w:styleId="ad">
    <w:name w:val="annotation reference"/>
    <w:basedOn w:val="a0"/>
    <w:semiHidden/>
    <w:unhideWhenUsed/>
    <w:qFormat/>
    <w:rPr>
      <w:sz w:val="21"/>
      <w:szCs w:val="21"/>
    </w:rPr>
  </w:style>
  <w:style w:type="paragraph" w:customStyle="1" w:styleId="1">
    <w:name w:val="列出段落1"/>
    <w:basedOn w:val="a"/>
    <w:uiPriority w:val="34"/>
    <w:qFormat/>
    <w:pPr>
      <w:ind w:firstLineChars="200" w:firstLine="420"/>
    </w:pPr>
  </w:style>
  <w:style w:type="paragraph" w:styleId="ae">
    <w:name w:val="List Paragraph"/>
    <w:basedOn w:val="a"/>
    <w:uiPriority w:val="34"/>
    <w:qFormat/>
    <w:pPr>
      <w:ind w:firstLineChars="200" w:firstLine="420"/>
    </w:pPr>
    <w:rPr>
      <w:rFonts w:ascii="Calibri" w:eastAsia="宋体" w:hAnsi="Calibri" w:cs="Times New Roman"/>
      <w:szCs w:val="22"/>
    </w:rPr>
  </w:style>
  <w:style w:type="character" w:customStyle="1" w:styleId="a4">
    <w:name w:val="批注文字 字符"/>
    <w:basedOn w:val="a0"/>
    <w:link w:val="a3"/>
    <w:semiHidden/>
    <w:qFormat/>
    <w:rPr>
      <w:rFonts w:asciiTheme="minorHAnsi" w:eastAsiaTheme="minorEastAsia" w:hAnsiTheme="minorHAnsi" w:cstheme="minorBidi"/>
      <w:kern w:val="2"/>
      <w:sz w:val="21"/>
      <w:szCs w:val="24"/>
    </w:rPr>
  </w:style>
  <w:style w:type="character" w:customStyle="1" w:styleId="ab">
    <w:name w:val="批注主题 字符"/>
    <w:basedOn w:val="a4"/>
    <w:link w:val="aa"/>
    <w:semiHidden/>
    <w:qFormat/>
    <w:rPr>
      <w:rFonts w:asciiTheme="minorHAnsi" w:eastAsiaTheme="minorEastAsia" w:hAnsiTheme="minorHAnsi" w:cstheme="minorBidi"/>
      <w:b/>
      <w:bCs/>
      <w:kern w:val="2"/>
      <w:sz w:val="21"/>
      <w:szCs w:val="24"/>
    </w:rPr>
  </w:style>
  <w:style w:type="character" w:customStyle="1" w:styleId="a6">
    <w:name w:val="批注框文本 字符"/>
    <w:basedOn w:val="a0"/>
    <w:link w:val="a5"/>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23BEA2-57D4-49AD-8CE1-5D4B786E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408</Words>
  <Characters>2331</Characters>
  <Application>Microsoft Office Word</Application>
  <DocSecurity>0</DocSecurity>
  <Lines>19</Lines>
  <Paragraphs>5</Paragraphs>
  <ScaleCrop>false</ScaleCrop>
  <Company>HP</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fish's baymeon</dc:creator>
  <cp:lastModifiedBy>1003167009@qq.com</cp:lastModifiedBy>
  <cp:revision>25</cp:revision>
  <dcterms:created xsi:type="dcterms:W3CDTF">2020-07-22T02:40:00Z</dcterms:created>
  <dcterms:modified xsi:type="dcterms:W3CDTF">2020-11-04T14:17:00Z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